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B5" w:rsidRDefault="000E52B5" w:rsidP="000E52B5">
      <w:pPr>
        <w:pStyle w:val="3"/>
        <w:rPr>
          <w:b/>
          <w:sz w:val="28"/>
          <w:szCs w:val="28"/>
        </w:rPr>
      </w:pPr>
    </w:p>
    <w:p w:rsidR="000E52B5" w:rsidRPr="000E52B5" w:rsidRDefault="000E52B5" w:rsidP="000E52B5">
      <w:pPr>
        <w:pStyle w:val="3"/>
        <w:rPr>
          <w:b/>
          <w:sz w:val="28"/>
          <w:szCs w:val="28"/>
        </w:rPr>
      </w:pPr>
      <w:r w:rsidRPr="006F59DE">
        <w:rPr>
          <w:b/>
          <w:sz w:val="28"/>
          <w:szCs w:val="28"/>
        </w:rPr>
        <w:t>РАЗДЕЛ III. ТЕХНИЧЕСКОЕ ЗАДАНИЕ</w:t>
      </w:r>
    </w:p>
    <w:p w:rsidR="000E52B5" w:rsidRDefault="000E52B5" w:rsidP="000E52B5">
      <w:pPr>
        <w:jc w:val="center"/>
        <w:rPr>
          <w:b/>
          <w:sz w:val="28"/>
          <w:szCs w:val="28"/>
        </w:rPr>
      </w:pPr>
      <w:r w:rsidRPr="000E52B5">
        <w:rPr>
          <w:b/>
          <w:sz w:val="28"/>
          <w:szCs w:val="28"/>
        </w:rPr>
        <w:t>на оказание услуг по аудиту бухгалтерской отчетности за отчетный 201</w:t>
      </w:r>
      <w:r w:rsidR="00F1373E">
        <w:rPr>
          <w:b/>
          <w:sz w:val="28"/>
          <w:szCs w:val="28"/>
        </w:rPr>
        <w:t xml:space="preserve">7 </w:t>
      </w:r>
      <w:r w:rsidRPr="000E52B5">
        <w:rPr>
          <w:b/>
          <w:sz w:val="28"/>
          <w:szCs w:val="28"/>
        </w:rPr>
        <w:t xml:space="preserve">год </w:t>
      </w:r>
      <w:r w:rsidRPr="006F59DE">
        <w:rPr>
          <w:b/>
          <w:sz w:val="28"/>
          <w:szCs w:val="28"/>
        </w:rPr>
        <w:t>в ООО «Медсервис»</w:t>
      </w:r>
    </w:p>
    <w:p w:rsidR="000E52B5" w:rsidRDefault="000E52B5" w:rsidP="000E52B5">
      <w:pPr>
        <w:jc w:val="center"/>
        <w:rPr>
          <w:b/>
          <w:sz w:val="28"/>
          <w:szCs w:val="28"/>
        </w:rPr>
      </w:pPr>
    </w:p>
    <w:p w:rsidR="000E52B5" w:rsidRDefault="000E52B5" w:rsidP="000E52B5">
      <w:pPr>
        <w:pStyle w:val="2"/>
        <w:tabs>
          <w:tab w:val="left" w:pos="6840"/>
        </w:tabs>
        <w:suppressAutoHyphens/>
        <w:spacing w:after="0" w:line="240" w:lineRule="auto"/>
        <w:ind w:firstLine="851"/>
        <w:jc w:val="both"/>
        <w:rPr>
          <w:b/>
          <w:sz w:val="28"/>
          <w:szCs w:val="28"/>
        </w:rPr>
      </w:pPr>
      <w:r w:rsidRPr="006F59DE">
        <w:rPr>
          <w:b/>
          <w:sz w:val="28"/>
          <w:szCs w:val="28"/>
        </w:rPr>
        <w:t xml:space="preserve">Закупка состоит из </w:t>
      </w:r>
      <w:r>
        <w:rPr>
          <w:b/>
          <w:sz w:val="28"/>
          <w:szCs w:val="28"/>
        </w:rPr>
        <w:t>1</w:t>
      </w:r>
      <w:r w:rsidRPr="006F59DE">
        <w:rPr>
          <w:b/>
          <w:sz w:val="28"/>
          <w:szCs w:val="28"/>
        </w:rPr>
        <w:t xml:space="preserve"> Лот</w:t>
      </w:r>
      <w:r>
        <w:rPr>
          <w:b/>
          <w:sz w:val="28"/>
          <w:szCs w:val="28"/>
        </w:rPr>
        <w:t>а</w:t>
      </w:r>
      <w:r w:rsidRPr="006F59DE">
        <w:rPr>
          <w:b/>
          <w:sz w:val="28"/>
          <w:szCs w:val="28"/>
        </w:rPr>
        <w:t>.</w:t>
      </w:r>
    </w:p>
    <w:p w:rsidR="000E52B5" w:rsidRDefault="000E52B5" w:rsidP="000E52B5">
      <w:pPr>
        <w:pStyle w:val="2"/>
        <w:tabs>
          <w:tab w:val="left" w:pos="6840"/>
        </w:tabs>
        <w:suppressAutoHyphens/>
        <w:spacing w:after="0" w:line="240" w:lineRule="auto"/>
        <w:ind w:firstLine="851"/>
        <w:jc w:val="both"/>
        <w:rPr>
          <w:b/>
          <w:sz w:val="28"/>
          <w:szCs w:val="28"/>
        </w:rPr>
      </w:pPr>
    </w:p>
    <w:p w:rsidR="000E52B5" w:rsidRDefault="000E52B5" w:rsidP="000E52B5">
      <w:pPr>
        <w:jc w:val="both"/>
        <w:rPr>
          <w:b/>
          <w:sz w:val="32"/>
          <w:szCs w:val="56"/>
        </w:rPr>
      </w:pPr>
      <w:proofErr w:type="gramStart"/>
      <w:r w:rsidRPr="006F59DE">
        <w:rPr>
          <w:rFonts w:eastAsia="Calibri"/>
          <w:b/>
          <w:color w:val="000000"/>
          <w:sz w:val="28"/>
          <w:szCs w:val="28"/>
          <w:u w:val="single"/>
        </w:rPr>
        <w:t xml:space="preserve">Лот №1 </w:t>
      </w:r>
      <w:r>
        <w:rPr>
          <w:rFonts w:eastAsia="Calibri"/>
          <w:b/>
          <w:color w:val="000000"/>
          <w:sz w:val="28"/>
          <w:szCs w:val="28"/>
          <w:u w:val="single"/>
        </w:rPr>
        <w:t xml:space="preserve">– </w:t>
      </w:r>
      <w:r w:rsidR="00C7494B">
        <w:rPr>
          <w:rFonts w:eastAsia="Calibri"/>
          <w:b/>
          <w:color w:val="000000"/>
          <w:sz w:val="28"/>
          <w:szCs w:val="28"/>
          <w:u w:val="single"/>
        </w:rPr>
        <w:t>О</w:t>
      </w:r>
      <w:r>
        <w:rPr>
          <w:rFonts w:eastAsia="Calibri"/>
          <w:b/>
          <w:color w:val="000000"/>
          <w:sz w:val="28"/>
          <w:szCs w:val="28"/>
          <w:u w:val="single"/>
        </w:rPr>
        <w:t>бязательный ежегодный аудит 201</w:t>
      </w:r>
      <w:r w:rsidR="00026C5C">
        <w:rPr>
          <w:rFonts w:eastAsia="Calibri"/>
          <w:b/>
          <w:color w:val="000000"/>
          <w:sz w:val="28"/>
          <w:szCs w:val="28"/>
          <w:u w:val="single"/>
        </w:rPr>
        <w:t>7</w:t>
      </w:r>
      <w:r>
        <w:rPr>
          <w:rFonts w:eastAsia="Calibri"/>
          <w:b/>
          <w:color w:val="000000"/>
          <w:sz w:val="28"/>
          <w:szCs w:val="28"/>
          <w:u w:val="single"/>
        </w:rPr>
        <w:t xml:space="preserve"> г.</w:t>
      </w:r>
      <w:r w:rsidR="00112900">
        <w:rPr>
          <w:rFonts w:eastAsia="Calibri"/>
          <w:b/>
          <w:color w:val="000000"/>
          <w:sz w:val="28"/>
          <w:szCs w:val="28"/>
          <w:u w:val="single"/>
        </w:rPr>
        <w:t xml:space="preserve"> (обязательный аудит отчетности РСБУ</w:t>
      </w:r>
      <w:r w:rsidR="00215CA9">
        <w:rPr>
          <w:rFonts w:eastAsia="Calibri"/>
          <w:b/>
          <w:color w:val="000000"/>
          <w:sz w:val="28"/>
          <w:szCs w:val="28"/>
          <w:u w:val="single"/>
        </w:rPr>
        <w:t xml:space="preserve"> (Российские стандарты бухгалтерского учета</w:t>
      </w:r>
      <w:r w:rsidR="00112900">
        <w:rPr>
          <w:rFonts w:eastAsia="Calibri"/>
          <w:b/>
          <w:color w:val="000000"/>
          <w:sz w:val="28"/>
          <w:szCs w:val="28"/>
          <w:u w:val="single"/>
        </w:rPr>
        <w:t>)</w:t>
      </w:r>
      <w:proofErr w:type="gramEnd"/>
    </w:p>
    <w:p w:rsidR="000E52B5" w:rsidRPr="006A3B3C" w:rsidRDefault="000E52B5" w:rsidP="000E52B5">
      <w:pPr>
        <w:rPr>
          <w:sz w:val="28"/>
          <w:szCs w:val="28"/>
        </w:rPr>
      </w:pPr>
    </w:p>
    <w:p w:rsidR="000E52B5" w:rsidRDefault="000E52B5" w:rsidP="000E52B5">
      <w:pPr>
        <w:ind w:firstLine="540"/>
        <w:jc w:val="both"/>
        <w:rPr>
          <w:sz w:val="28"/>
          <w:szCs w:val="28"/>
        </w:rPr>
      </w:pPr>
      <w:r w:rsidRPr="006A3B3C">
        <w:rPr>
          <w:sz w:val="28"/>
          <w:szCs w:val="28"/>
        </w:rPr>
        <w:t>Целью оказания услуг является</w:t>
      </w:r>
      <w:r>
        <w:rPr>
          <w:sz w:val="28"/>
          <w:szCs w:val="28"/>
        </w:rPr>
        <w:t>: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Получение аудиторского заключения, официального документа, предназначенного  для пользователей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лица, содержащего выраженное в установленной </w:t>
      </w:r>
      <w:hyperlink r:id="rId6" w:history="1">
        <w:r w:rsidRPr="007C6D15">
          <w:rPr>
            <w:sz w:val="28"/>
            <w:szCs w:val="28"/>
          </w:rPr>
          <w:t>форме</w:t>
        </w:r>
      </w:hyperlink>
      <w:r w:rsidRPr="007C6D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мнение аудиторской организации, индивидуального аудитора о достоверности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лица.</w:t>
      </w:r>
      <w:proofErr w:type="gramEnd"/>
    </w:p>
    <w:p w:rsidR="000E52B5" w:rsidRPr="006A3B3C" w:rsidRDefault="000E52B5" w:rsidP="000E52B5">
      <w:pPr>
        <w:jc w:val="both"/>
        <w:rPr>
          <w:sz w:val="28"/>
          <w:szCs w:val="28"/>
        </w:rPr>
      </w:pPr>
    </w:p>
    <w:p w:rsidR="000E52B5" w:rsidRPr="006A3B3C" w:rsidRDefault="000E52B5" w:rsidP="000E52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Аудит бухгалтерской (финансовой) отчетности</w:t>
      </w:r>
      <w:r w:rsidRPr="006A3B3C">
        <w:rPr>
          <w:sz w:val="28"/>
          <w:szCs w:val="28"/>
        </w:rPr>
        <w:t xml:space="preserve"> долж</w:t>
      </w:r>
      <w:r>
        <w:rPr>
          <w:sz w:val="28"/>
          <w:szCs w:val="28"/>
        </w:rPr>
        <w:t>ен</w:t>
      </w:r>
      <w:r w:rsidRPr="006A3B3C">
        <w:rPr>
          <w:sz w:val="28"/>
          <w:szCs w:val="28"/>
        </w:rPr>
        <w:t xml:space="preserve"> включать все необходимые, по мнению аудитора процедуры, включая, но не ограничиваясь следующим: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раскрытие сведений о работе, выполненной аудиторской организацией, для выражения мнения о достоверности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 (объем аудита);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мнение аудиторской организации о достоверности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 с указанием обстоятельств, которые оказывают или могут оказать существенное влияние на достоверность такой отчетности;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проверки, проведенной аудиторской организацией в соответствии с другими федеральными законами;</w:t>
      </w:r>
    </w:p>
    <w:p w:rsidR="000E52B5" w:rsidRPr="006A3B3C" w:rsidRDefault="000E52B5" w:rsidP="000E52B5">
      <w:pPr>
        <w:jc w:val="both"/>
        <w:rPr>
          <w:b/>
          <w:sz w:val="28"/>
          <w:szCs w:val="28"/>
          <w:u w:val="single"/>
        </w:rPr>
      </w:pPr>
    </w:p>
    <w:p w:rsidR="000E52B5" w:rsidRPr="000E52B5" w:rsidRDefault="000E52B5" w:rsidP="000E52B5">
      <w:pPr>
        <w:pStyle w:val="Numberedr"/>
        <w:widowControl w:val="0"/>
        <w:tabs>
          <w:tab w:val="clear" w:pos="1287"/>
        </w:tabs>
        <w:spacing w:after="200"/>
        <w:ind w:left="0" w:firstLine="708"/>
        <w:jc w:val="both"/>
        <w:rPr>
          <w:sz w:val="28"/>
          <w:szCs w:val="28"/>
        </w:rPr>
      </w:pPr>
      <w:r w:rsidRPr="00A9193A">
        <w:rPr>
          <w:sz w:val="28"/>
          <w:szCs w:val="28"/>
        </w:rPr>
        <w:t>Подготовить на основе проведенного аудита и предоставить  Клиенту не позднее 30 марта 201</w:t>
      </w:r>
      <w:r w:rsidR="00026C5C">
        <w:rPr>
          <w:sz w:val="28"/>
          <w:szCs w:val="28"/>
        </w:rPr>
        <w:t>8</w:t>
      </w:r>
      <w:r w:rsidRPr="00A9193A">
        <w:rPr>
          <w:sz w:val="28"/>
          <w:szCs w:val="28"/>
        </w:rPr>
        <w:t xml:space="preserve"> г. аудиторское заключение по результатам аудита бухгалтерской отчетности за отчетный 201</w:t>
      </w:r>
      <w:r w:rsidR="00026C5C">
        <w:rPr>
          <w:sz w:val="28"/>
          <w:szCs w:val="28"/>
        </w:rPr>
        <w:t>7</w:t>
      </w:r>
      <w:r w:rsidRPr="00A9193A">
        <w:rPr>
          <w:sz w:val="28"/>
          <w:szCs w:val="28"/>
        </w:rPr>
        <w:t xml:space="preserve"> год. В дополнение к аудиторскому заключению, содержащему мнение о достоверности финансовой (бухгалтерской) отчетности, предоставить в электронном виде, с последующим предоставлением на бумажном носителе, отдельное письмо (отчет, письменную информацию), касающееся любых замеченных существенных недостатков в ведении бухгалтерского учета и в системе внутреннего контроля, при условии выполнения Клиентом обязанностей, изложенных ниже. Форма и содержание аудиторского заключения определяются Федеральными стандартами аудиторской деятельности и сложившейся практикой Аудитора.</w:t>
      </w:r>
    </w:p>
    <w:p w:rsidR="000E52B5" w:rsidRDefault="000E52B5" w:rsidP="007F0DD5">
      <w:pPr>
        <w:ind w:firstLine="708"/>
        <w:jc w:val="both"/>
        <w:rPr>
          <w:sz w:val="28"/>
          <w:szCs w:val="28"/>
        </w:rPr>
      </w:pPr>
      <w:r w:rsidRPr="006A3B3C">
        <w:rPr>
          <w:sz w:val="28"/>
          <w:szCs w:val="28"/>
        </w:rPr>
        <w:t>В результате оказанных услуг исполнитель представляет</w:t>
      </w:r>
      <w:r>
        <w:rPr>
          <w:sz w:val="28"/>
          <w:szCs w:val="28"/>
        </w:rPr>
        <w:t xml:space="preserve"> письменную информацию "Аудиторское заключение  по результатам проведенной проверки  бухгалтерской (финансовой) отчетности за 201</w:t>
      </w:r>
      <w:r w:rsidR="00026C5C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>г.»</w:t>
      </w:r>
    </w:p>
    <w:p w:rsidR="00C3426B" w:rsidRDefault="00C3426B" w:rsidP="000E52B5">
      <w:pPr>
        <w:ind w:firstLine="708"/>
        <w:rPr>
          <w:sz w:val="28"/>
          <w:szCs w:val="28"/>
        </w:rPr>
      </w:pPr>
    </w:p>
    <w:p w:rsidR="00C3426B" w:rsidRDefault="00C3426B" w:rsidP="000E52B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Объект закупки:</w:t>
      </w:r>
    </w:p>
    <w:p w:rsidR="00B36EFC" w:rsidRDefault="00B36EFC" w:rsidP="000E52B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Информация о деятельности Клиента для конкурса на право заключения договора на проведение аудита:</w:t>
      </w:r>
    </w:p>
    <w:p w:rsidR="00B36EFC" w:rsidRDefault="00B36EFC" w:rsidP="000E52B5">
      <w:pPr>
        <w:ind w:firstLine="708"/>
        <w:rPr>
          <w:sz w:val="28"/>
          <w:szCs w:val="28"/>
        </w:rPr>
      </w:pPr>
    </w:p>
    <w:tbl>
      <w:tblPr>
        <w:tblStyle w:val="aa"/>
        <w:tblW w:w="9914" w:type="dxa"/>
        <w:tblLook w:val="04A0" w:firstRow="1" w:lastRow="0" w:firstColumn="1" w:lastColumn="0" w:noHBand="0" w:noVBand="1"/>
      </w:tblPr>
      <w:tblGrid>
        <w:gridCol w:w="1101"/>
        <w:gridCol w:w="5528"/>
        <w:gridCol w:w="3285"/>
      </w:tblGrid>
      <w:tr w:rsidR="00C3426B" w:rsidTr="002A6E44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8813" w:type="dxa"/>
            <w:gridSpan w:val="2"/>
          </w:tcPr>
          <w:p w:rsidR="00C3426B" w:rsidRDefault="00C3426B" w:rsidP="00C34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Осуществляемые виды деятельности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85.11, 52.31,52.12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филиалов и место их расположения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дочерних и зависимых обществ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службы внутреннего аудита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C3426B" w:rsidRDefault="00C3426B" w:rsidP="00C342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численность работников</w:t>
            </w:r>
          </w:p>
        </w:tc>
        <w:tc>
          <w:tcPr>
            <w:tcW w:w="3285" w:type="dxa"/>
          </w:tcPr>
          <w:p w:rsidR="00C3426B" w:rsidRDefault="007F0DD5" w:rsidP="002855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855F6">
              <w:rPr>
                <w:sz w:val="28"/>
                <w:szCs w:val="28"/>
              </w:rPr>
              <w:t>53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систем для ведения бухгалтерского учета  и подготовки бухгалтерской отчетности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1С</w:t>
            </w:r>
            <w:proofErr w:type="gramStart"/>
            <w:r>
              <w:rPr>
                <w:sz w:val="28"/>
                <w:szCs w:val="28"/>
              </w:rPr>
              <w:t>:П</w:t>
            </w:r>
            <w:proofErr w:type="gramEnd"/>
            <w:r>
              <w:rPr>
                <w:sz w:val="28"/>
                <w:szCs w:val="28"/>
              </w:rPr>
              <w:t>редприятие 8.3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ценных бумаг, допущенных к организованным торгам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C3426B" w:rsidRDefault="00C3426B" w:rsidP="000E52B5">
      <w:pPr>
        <w:ind w:firstLine="708"/>
        <w:rPr>
          <w:sz w:val="28"/>
          <w:szCs w:val="28"/>
        </w:rPr>
      </w:pPr>
    </w:p>
    <w:p w:rsidR="00B36EFC" w:rsidRDefault="00B36EFC" w:rsidP="000E52B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Бухгалтерская (финансовая) отчетность за предыдущий отчетный период.</w:t>
      </w:r>
    </w:p>
    <w:p w:rsidR="00BB6892" w:rsidRDefault="00BB6892" w:rsidP="00BB6892">
      <w:pPr>
        <w:rPr>
          <w:sz w:val="28"/>
          <w:szCs w:val="28"/>
        </w:rPr>
      </w:pPr>
    </w:p>
    <w:sectPr w:rsidR="00BB6892" w:rsidSect="00217F6C">
      <w:pgSz w:w="11906" w:h="16838"/>
      <w:pgMar w:top="426" w:right="850" w:bottom="568" w:left="1418" w:header="426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86081"/>
    <w:multiLevelType w:val="hybridMultilevel"/>
    <w:tmpl w:val="93A003BE"/>
    <w:lvl w:ilvl="0" w:tplc="DB1099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9365BB8">
      <w:start w:val="1"/>
      <w:numFmt w:val="bullet"/>
      <w:lvlText w:val="-"/>
      <w:lvlJc w:val="left"/>
      <w:pPr>
        <w:tabs>
          <w:tab w:val="num" w:pos="1446"/>
        </w:tabs>
        <w:ind w:left="1446" w:hanging="737"/>
      </w:pPr>
      <w:rPr>
        <w:rFonts w:ascii="Arial" w:hAnsi="Arial" w:hint="default"/>
      </w:rPr>
    </w:lvl>
    <w:lvl w:ilvl="2" w:tplc="16202B1E">
      <w:start w:val="1"/>
      <w:numFmt w:val="decimal"/>
      <w:lvlText w:val="3.%3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9C1C5C34">
      <w:numFmt w:val="none"/>
      <w:lvlText w:val=""/>
      <w:lvlJc w:val="left"/>
      <w:pPr>
        <w:tabs>
          <w:tab w:val="num" w:pos="360"/>
        </w:tabs>
      </w:pPr>
    </w:lvl>
    <w:lvl w:ilvl="4" w:tplc="D15405B4">
      <w:numFmt w:val="none"/>
      <w:lvlText w:val=""/>
      <w:lvlJc w:val="left"/>
      <w:pPr>
        <w:tabs>
          <w:tab w:val="num" w:pos="360"/>
        </w:tabs>
      </w:pPr>
    </w:lvl>
    <w:lvl w:ilvl="5" w:tplc="48DCAD96">
      <w:numFmt w:val="none"/>
      <w:lvlText w:val=""/>
      <w:lvlJc w:val="left"/>
      <w:pPr>
        <w:tabs>
          <w:tab w:val="num" w:pos="360"/>
        </w:tabs>
      </w:pPr>
    </w:lvl>
    <w:lvl w:ilvl="6" w:tplc="FC8AE618">
      <w:numFmt w:val="none"/>
      <w:lvlText w:val=""/>
      <w:lvlJc w:val="left"/>
      <w:pPr>
        <w:tabs>
          <w:tab w:val="num" w:pos="360"/>
        </w:tabs>
      </w:pPr>
    </w:lvl>
    <w:lvl w:ilvl="7" w:tplc="D13A179E">
      <w:numFmt w:val="none"/>
      <w:lvlText w:val=""/>
      <w:lvlJc w:val="left"/>
      <w:pPr>
        <w:tabs>
          <w:tab w:val="num" w:pos="360"/>
        </w:tabs>
      </w:pPr>
    </w:lvl>
    <w:lvl w:ilvl="8" w:tplc="6610CCD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D6"/>
    <w:rsid w:val="00026C5C"/>
    <w:rsid w:val="000E52B5"/>
    <w:rsid w:val="00112900"/>
    <w:rsid w:val="00215CA9"/>
    <w:rsid w:val="002855F6"/>
    <w:rsid w:val="002A509D"/>
    <w:rsid w:val="003024D6"/>
    <w:rsid w:val="00491B9A"/>
    <w:rsid w:val="00507EBB"/>
    <w:rsid w:val="005536BA"/>
    <w:rsid w:val="007F0DD5"/>
    <w:rsid w:val="008919AE"/>
    <w:rsid w:val="00A06415"/>
    <w:rsid w:val="00B36EFC"/>
    <w:rsid w:val="00BB6892"/>
    <w:rsid w:val="00C154CC"/>
    <w:rsid w:val="00C26F75"/>
    <w:rsid w:val="00C3426B"/>
    <w:rsid w:val="00C7494B"/>
    <w:rsid w:val="00DD414F"/>
    <w:rsid w:val="00F1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E52B5"/>
    <w:pPr>
      <w:keepNext/>
      <w:ind w:left="142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eredr">
    <w:name w:val="Numbered_r"/>
    <w:basedOn w:val="a"/>
    <w:rsid w:val="000E52B5"/>
    <w:pPr>
      <w:tabs>
        <w:tab w:val="num" w:pos="1287"/>
      </w:tabs>
      <w:spacing w:after="240"/>
      <w:ind w:left="1287" w:hanging="567"/>
    </w:pPr>
    <w:rPr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rsid w:val="000E52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2B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491B9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1B9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1B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1B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1B9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C34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E52B5"/>
    <w:pPr>
      <w:keepNext/>
      <w:ind w:left="142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eredr">
    <w:name w:val="Numbered_r"/>
    <w:basedOn w:val="a"/>
    <w:rsid w:val="000E52B5"/>
    <w:pPr>
      <w:tabs>
        <w:tab w:val="num" w:pos="1287"/>
      </w:tabs>
      <w:spacing w:after="240"/>
      <w:ind w:left="1287" w:hanging="567"/>
    </w:pPr>
    <w:rPr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rsid w:val="000E52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2B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491B9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1B9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1B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1B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1B9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C34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126B4C03DD1C4A2F5FD9FFD5D41E4AB78DCFB1EA5F9E60A01CA4DD22212DC116B863D8DFDC84B3y679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Силичева Татьяна Ивановна</dc:creator>
  <cp:keywords/>
  <dc:description/>
  <cp:lastModifiedBy>Федорочева Зарема Рамилевна</cp:lastModifiedBy>
  <cp:revision>17</cp:revision>
  <dcterms:created xsi:type="dcterms:W3CDTF">2015-07-23T06:42:00Z</dcterms:created>
  <dcterms:modified xsi:type="dcterms:W3CDTF">2017-12-13T05:03:00Z</dcterms:modified>
</cp:coreProperties>
</file>